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A9" w:rsidRDefault="001E42A9" w:rsidP="001E42A9">
      <w:pPr>
        <w:jc w:val="right"/>
        <w:rPr>
          <w:color w:val="1F4E79"/>
        </w:rPr>
      </w:pPr>
      <w:r w:rsidRPr="001E42A9">
        <w:rPr>
          <w:noProof/>
          <w:color w:val="1F4E79"/>
        </w:rPr>
        <w:drawing>
          <wp:inline distT="0" distB="0" distL="0" distR="0">
            <wp:extent cx="956930" cy="8725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762" cy="89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42A9" w:rsidRDefault="001E42A9" w:rsidP="001E42A9">
      <w:pPr>
        <w:rPr>
          <w:color w:val="1F4E79"/>
        </w:rPr>
      </w:pPr>
    </w:p>
    <w:p w:rsidR="008523D9" w:rsidRDefault="008523D9" w:rsidP="001E42A9">
      <w:pPr>
        <w:rPr>
          <w:color w:val="1F4E79"/>
        </w:rPr>
      </w:pPr>
    </w:p>
    <w:p w:rsidR="001E42A9" w:rsidRDefault="001E42A9" w:rsidP="001E42A9">
      <w:pPr>
        <w:rPr>
          <w:color w:val="1F4E79"/>
        </w:rPr>
      </w:pPr>
      <w:r>
        <w:rPr>
          <w:color w:val="1F4E79"/>
        </w:rPr>
        <w:t xml:space="preserve">First, let me say thank you for your interest in the JBSA SAPR Volunteer Victim Advocate program!  </w:t>
      </w:r>
      <w:r>
        <w:rPr>
          <w:color w:val="1F4E79"/>
        </w:rPr>
        <w:t>Please contact our office for dates of the next Initial VA training class.  The class will be</w:t>
      </w:r>
      <w:r>
        <w:rPr>
          <w:color w:val="1F4E79"/>
        </w:rPr>
        <w:t xml:space="preserve"> </w:t>
      </w:r>
      <w:r>
        <w:rPr>
          <w:color w:val="1F4E79"/>
        </w:rPr>
        <w:t>Mon-Fri</w:t>
      </w:r>
      <w:r>
        <w:rPr>
          <w:color w:val="1F4E79"/>
        </w:rPr>
        <w:t xml:space="preserve"> from 0800-1700 and applicants are required to attend each day.  All Volunteers must commit to at least ONE year with the JBSA SAPR Program upon completion of the course. </w:t>
      </w:r>
    </w:p>
    <w:p w:rsidR="001E42A9" w:rsidRDefault="001E42A9" w:rsidP="001E42A9">
      <w:pPr>
        <w:rPr>
          <w:color w:val="1F4E79"/>
        </w:rPr>
      </w:pPr>
    </w:p>
    <w:p w:rsidR="001E42A9" w:rsidRDefault="001E42A9" w:rsidP="001E42A9">
      <w:pPr>
        <w:rPr>
          <w:color w:val="1F4E79"/>
        </w:rPr>
      </w:pPr>
      <w:r>
        <w:rPr>
          <w:color w:val="1F4E79"/>
        </w:rPr>
        <w:t xml:space="preserve">All volunteers </w:t>
      </w:r>
      <w:r>
        <w:rPr>
          <w:color w:val="1F4E79"/>
        </w:rPr>
        <w:t>must me</w:t>
      </w:r>
      <w:r>
        <w:rPr>
          <w:color w:val="1F4E79"/>
        </w:rPr>
        <w:t>et the basic requirements below: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1)      E-4 or above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2)      O-2 or above (O-1 if prior enlisted)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3)      GS-07 or above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4)      21 yrs. old or older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5)      Favorable designation on previous three Performance Reports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6)      No record of Courts-Martial, Non-Judicial Punishment, or Negative LOR, LOC or LOA in the last 5 years.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7)      Favorable Tier-3 (or higher) Background Investigation and State Criminal History Repository (SCHR) Check, OR enrolled in the CE Program (Verification by Security Manager)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8)      Not be in one of the following categories: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a)       On G-series orders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b)      First Sergeant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c)       Chief Master Sergeant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d)      Licensed Healthcare Provider with Direct Patient Care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9)      Not be Assigned to/working with/as (this includes Admin, Training and Staff):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a)       Wing Chaplain (or Equivalent)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b)      Equal Opportunity Office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c)       Inspector General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d)      Violence Prevention Specialist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e)      Security Forces (Including those working outside of SFS i.e.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f)        Instructor Duty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g)       AFOSI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h)      SJA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i)        Area Defense Counsel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 xml:space="preserve">                j)        Firefighters 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                k)       EMT's</w:t>
      </w:r>
    </w:p>
    <w:p w:rsidR="001E42A9" w:rsidRDefault="001E42A9" w:rsidP="001E42A9">
      <w:pPr>
        <w:rPr>
          <w:color w:val="1F4E79"/>
        </w:rPr>
      </w:pP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If you meet all t</w:t>
      </w:r>
      <w:r>
        <w:rPr>
          <w:color w:val="1F4E79"/>
        </w:rPr>
        <w:t>hese requirements, please complete</w:t>
      </w:r>
      <w:r>
        <w:rPr>
          <w:color w:val="1F4E79"/>
        </w:rPr>
        <w:t xml:space="preserve"> the attached documents and return</w:t>
      </w:r>
      <w:r>
        <w:rPr>
          <w:color w:val="1F4E79"/>
        </w:rPr>
        <w:t xml:space="preserve"> to:</w:t>
      </w:r>
    </w:p>
    <w:p w:rsidR="001E42A9" w:rsidRDefault="001E42A9" w:rsidP="001E42A9">
      <w:pPr>
        <w:rPr>
          <w:color w:val="1F4E79"/>
        </w:rPr>
      </w:pPr>
      <w:hyperlink r:id="rId5" w:history="1">
        <w:r w:rsidRPr="00C62803">
          <w:rPr>
            <w:rStyle w:val="Hyperlink"/>
          </w:rPr>
          <w:t>felicia.r.mccollum.civ@mail.mil</w:t>
        </w:r>
      </w:hyperlink>
      <w:r>
        <w:rPr>
          <w:color w:val="1F4E79"/>
        </w:rPr>
        <w:t xml:space="preserve"> </w:t>
      </w:r>
      <w:r>
        <w:rPr>
          <w:color w:val="1F4E79"/>
        </w:rPr>
        <w:t xml:space="preserve">  </w:t>
      </w:r>
    </w:p>
    <w:p w:rsidR="001E42A9" w:rsidRDefault="001E42A9" w:rsidP="001E42A9">
      <w:pPr>
        <w:rPr>
          <w:color w:val="1F4E79"/>
        </w:rPr>
      </w:pP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Application Forms - Instructions:</w:t>
      </w:r>
    </w:p>
    <w:p w:rsidR="001E42A9" w:rsidRDefault="001E42A9" w:rsidP="001E42A9">
      <w:pPr>
        <w:rPr>
          <w:color w:val="1F4E79"/>
        </w:rPr>
      </w:pP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*</w:t>
      </w:r>
      <w:proofErr w:type="gramStart"/>
      <w:r>
        <w:rPr>
          <w:color w:val="1F4E79"/>
        </w:rPr>
        <w:t xml:space="preserve">  </w:t>
      </w:r>
      <w:proofErr w:type="spellStart"/>
      <w:r>
        <w:rPr>
          <w:color w:val="1F4E79"/>
        </w:rPr>
        <w:t>Cmdr</w:t>
      </w:r>
      <w:proofErr w:type="spellEnd"/>
      <w:proofErr w:type="gramEnd"/>
      <w:r>
        <w:rPr>
          <w:color w:val="1F4E79"/>
        </w:rPr>
        <w:t>-SOU-VA(CA): Must be filled out and signed by your Commander (VAs need Supervisor Signature as well)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*</w:t>
      </w:r>
      <w:proofErr w:type="gramStart"/>
      <w:r>
        <w:rPr>
          <w:color w:val="1F4E79"/>
        </w:rPr>
        <w:t>  SOU</w:t>
      </w:r>
      <w:proofErr w:type="gramEnd"/>
      <w:r>
        <w:rPr>
          <w:color w:val="1F4E79"/>
        </w:rPr>
        <w:t>-VA(CA): Must be filled out and signed by you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*</w:t>
      </w:r>
      <w:proofErr w:type="gramStart"/>
      <w:r>
        <w:rPr>
          <w:color w:val="1F4E79"/>
        </w:rPr>
        <w:t>  Application</w:t>
      </w:r>
      <w:proofErr w:type="gramEnd"/>
      <w:r>
        <w:rPr>
          <w:color w:val="1F4E79"/>
        </w:rPr>
        <w:t>: Must be filled out and signed by you</w:t>
      </w:r>
    </w:p>
    <w:p w:rsidR="001E42A9" w:rsidRDefault="001E42A9" w:rsidP="001E42A9">
      <w:pPr>
        <w:rPr>
          <w:color w:val="1F4E79"/>
        </w:rPr>
      </w:pPr>
      <w:r>
        <w:rPr>
          <w:color w:val="1F4E79"/>
        </w:rPr>
        <w:t>*</w:t>
      </w:r>
      <w:proofErr w:type="gramStart"/>
      <w:r>
        <w:rPr>
          <w:color w:val="1F4E79"/>
        </w:rPr>
        <w:t>  Background</w:t>
      </w:r>
      <w:proofErr w:type="gramEnd"/>
      <w:r>
        <w:rPr>
          <w:color w:val="1F4E79"/>
        </w:rPr>
        <w:t xml:space="preserve"> Investigation Verification: Must be submitted to your Security Manager for verification that you've had a Tier-3 Background Investigation and request for State Criminal History Repository check, or that you are currently enrolled in the Continuous Evaluation (CE) Program </w:t>
      </w:r>
    </w:p>
    <w:p w:rsidR="001E42A9" w:rsidRDefault="001E42A9" w:rsidP="001E42A9">
      <w:pPr>
        <w:rPr>
          <w:color w:val="1F4E79"/>
        </w:rPr>
      </w:pPr>
    </w:p>
    <w:p w:rsidR="001B7C08" w:rsidRDefault="001E42A9">
      <w:r>
        <w:rPr>
          <w:color w:val="1F4E79"/>
        </w:rPr>
        <w:t>Again, thank you for your interes</w:t>
      </w:r>
      <w:r w:rsidR="008523D9">
        <w:rPr>
          <w:color w:val="1F4E79"/>
        </w:rPr>
        <w:t>t in joining the JBSA SAPR team!</w:t>
      </w:r>
      <w:r>
        <w:rPr>
          <w:color w:val="1F4E79"/>
        </w:rPr>
        <w:t>  I look forward to work</w:t>
      </w:r>
      <w:r w:rsidR="008523D9">
        <w:rPr>
          <w:color w:val="1F4E79"/>
        </w:rPr>
        <w:t>ing</w:t>
      </w:r>
      <w:r>
        <w:rPr>
          <w:color w:val="1F4E79"/>
        </w:rPr>
        <w:t xml:space="preserve"> with you soon!</w:t>
      </w:r>
      <w:bookmarkStart w:id="0" w:name="_GoBack"/>
      <w:bookmarkEnd w:id="0"/>
    </w:p>
    <w:sectPr w:rsidR="001B7C08" w:rsidSect="001E42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9"/>
    <w:rsid w:val="001E42A9"/>
    <w:rsid w:val="008523D9"/>
    <w:rsid w:val="008C3E8F"/>
    <w:rsid w:val="00E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904F-7366-433C-8495-0B731E96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A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2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3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3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6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elicia.r.mccollum.civ@mail.mil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felicia.mccollum.3</dc:creator>
  <cp:keywords/>
  <dc:description/>
  <cp:lastModifiedBy>felicia.mccollum.3</cp:lastModifiedBy>
  <cp:revision>1</cp:revision>
  <cp:lastPrinted>2020-03-13T17:49:00Z</cp:lastPrinted>
  <dcterms:created xsi:type="dcterms:W3CDTF">2020-03-13T17:37:00Z</dcterms:created>
  <dcterms:modified xsi:type="dcterms:W3CDTF">2020-03-13T17:51:00Z</dcterms:modified>
</cp:coreProperties>
</file>